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ПОЛИТИКА</w:t>
        <w:br/>
        <w:t>в отношении обработки персональных данных</w:t>
      </w:r>
    </w:p>
    <w:p>
      <w:pPr>
        <w:jc w:val="center"/>
      </w:pPr>
      <w:r>
        <w:rPr>
          <w:i/>
        </w:rPr>
        <w:t>Редакция от 14 августа 2026 года</w:t>
      </w:r>
    </w:p>
    <w:p>
      <w:r>
        <w:rPr>
          <w:b/>
          <w:sz w:val="24"/>
        </w:rPr>
        <w:t>1. Общие положения</w:t>
      </w:r>
    </w:p>
    <w:p>
      <w:pPr>
        <w:spacing w:after="120"/>
      </w:pPr>
      <w:r>
        <w:t>1.1. Настоящая Политика в отношении обработки персональных данных (далее — «Политика») определяет порядок обработки и защиты персональных данных Индивидуальным предпринимателем Сутыгиной Валентиной Максимовной, ИНН 753608952874, ОГРНИП 326246800131526 (далее — «Оператор»).</w:t>
      </w:r>
    </w:p>
    <w:p>
      <w:pPr>
        <w:spacing w:after="120"/>
      </w:pPr>
      <w:r>
        <w:t>1.2. Политика разработана в соответствии с Конституцией Российской Федерации, Федеральным законом от 27.07.2006 № 152-ФЗ «О персональных данных» и иными применимыми нормативными правовыми актами Российской Федерации.</w:t>
      </w:r>
    </w:p>
    <w:p>
      <w:pPr>
        <w:spacing w:after="120"/>
      </w:pPr>
      <w:r>
        <w:t>1.3. Политика применяется к персональным данным, которые Оператор получает, в том числе через сайт UPGRADE JOB, формы заявок, электронную почту, мессенджеры, CRM-систему, сервисы видеосвязи и иные используемые Оператором информационные системы.</w:t>
      </w:r>
    </w:p>
    <w:p>
      <w:pPr>
        <w:spacing w:after="120"/>
      </w:pPr>
      <w:r>
        <w:t>1.4. Контакт Оператора по вопросам обработки персональных данных: support@upgradejob.ru.</w:t>
      </w:r>
    </w:p>
    <w:p>
      <w:pPr>
        <w:spacing w:after="120"/>
      </w:pPr>
      <w:r>
        <w:t>1.5. Политика находится в свободном доступе на сайте Оператора на страницах, с использованием которых осуществляется сбор персональных данных.</w:t>
      </w:r>
    </w:p>
    <w:p>
      <w:r>
        <w:rPr>
          <w:b/>
          <w:sz w:val="24"/>
        </w:rPr>
        <w:t>2. Основные понятия</w:t>
      </w:r>
    </w:p>
    <w:p>
      <w:pPr>
        <w:spacing w:after="120"/>
      </w:pPr>
      <w:r>
        <w:t>2.1. Персональные данные — любая информация, относящаяся к прямо или косвенно определенному или определяемому физическому лицу.</w:t>
      </w:r>
    </w:p>
    <w:p>
      <w:pPr>
        <w:spacing w:after="120"/>
      </w:pPr>
      <w:r>
        <w:t>2.2. Обработка персональных данных — любое действие (операция) или совокупность действий с персональными данными, совершаемых с использованием средств автоматизации или без их использования, включая сбор, запись, систематизацию, накопление, хранение, уточнение, извлечение, использование, передачу (предоставление, доступ), блокирование, удаление и уничтожение.</w:t>
      </w:r>
    </w:p>
    <w:p>
      <w:pPr>
        <w:spacing w:after="120"/>
      </w:pPr>
      <w:r>
        <w:t>2.3. Субъект персональных данных — физическое лицо, к которому относятся персональные данные.</w:t>
      </w:r>
    </w:p>
    <w:p>
      <w:r>
        <w:rPr>
          <w:b/>
          <w:sz w:val="24"/>
        </w:rPr>
        <w:t>3. Категории субъектов и обрабатываемые данные</w:t>
      </w:r>
    </w:p>
    <w:p>
      <w:pPr>
        <w:spacing w:after="120"/>
      </w:pPr>
      <w:r>
        <w:t>3.1. Оператор может обрабатывать персональные данные посетителей сайта, лиц, оставивших заявку, потенциальных и действующих клиентов (участников программ), а также лиц, обращающихся к Оператору.</w:t>
      </w:r>
    </w:p>
    <w:p>
      <w:pPr>
        <w:spacing w:after="120"/>
      </w:pPr>
      <w:r>
        <w:t>3.2. В зависимости от цели обработки могут обрабатываться:</w:t>
      </w:r>
    </w:p>
    <w:p>
      <w:pPr>
        <w:pStyle w:val="ListBullet"/>
      </w:pPr>
      <w:r>
        <w:t>фамилия, имя, отчество (если предоставлено);</w:t>
      </w:r>
    </w:p>
    <w:p>
      <w:pPr>
        <w:pStyle w:val="ListBullet"/>
      </w:pPr>
      <w:r>
        <w:t>номер телефона;</w:t>
      </w:r>
    </w:p>
    <w:p>
      <w:pPr>
        <w:pStyle w:val="ListBullet"/>
      </w:pPr>
      <w:r>
        <w:t>адрес электронной почты;</w:t>
      </w:r>
    </w:p>
    <w:p>
      <w:pPr>
        <w:pStyle w:val="ListBullet"/>
      </w:pPr>
      <w:r>
        <w:t>имя пользователя, идентификатор или ссылка на профиль в мессенджере;</w:t>
      </w:r>
    </w:p>
    <w:p>
      <w:pPr>
        <w:pStyle w:val="ListBullet"/>
      </w:pPr>
      <w:r>
        <w:t>сведения, содержащиеся в заявках, анкетах, переписке и сообщениях субъекта;</w:t>
      </w:r>
    </w:p>
    <w:p>
      <w:pPr>
        <w:pStyle w:val="ListBullet"/>
      </w:pPr>
      <w:r>
        <w:t>сведения об образовании, опыте работы, профессиональных навыках и иная информация для подготовки резюме, карьерного сопровождения и взаимодействия с потенциальными работодателями — если субъект ее предоставляет;</w:t>
      </w:r>
    </w:p>
    <w:p>
      <w:pPr>
        <w:pStyle w:val="ListBullet"/>
      </w:pPr>
      <w:r>
        <w:t>технические данные, автоматически передаваемые при использовании сайта, если соответствующие технологии используются: IP-адрес, cookie-файлы, сведения о браузере, устройстве, времени и действиях на сайте;</w:t>
      </w:r>
    </w:p>
    <w:p>
      <w:pPr>
        <w:pStyle w:val="ListBullet"/>
      </w:pPr>
      <w:r>
        <w:t>иные данные, добровольно предоставленные субъектом и необходимые для достижения заявленной цели обработки.</w:t>
      </w:r>
    </w:p>
    <w:p>
      <w:pPr>
        <w:spacing w:after="120"/>
      </w:pPr>
      <w:r>
        <w:t>3.3. Оператор не ставит целью обработку специальных категорий персональных данных и биометрических персональных данных. Субъекту не следует направлять такие сведения без необходимости и соответствующего правового основания.</w:t>
      </w:r>
    </w:p>
    <w:p>
      <w:r>
        <w:rPr>
          <w:b/>
          <w:sz w:val="24"/>
        </w:rPr>
        <w:t>4. Цели и правовые основания обработки</w:t>
      </w:r>
    </w:p>
    <w:p>
      <w:pPr>
        <w:spacing w:after="120"/>
      </w:pPr>
      <w:r>
        <w:t>4.1. Оператор обрабатывает персональные данные только для конкретных, заранее определенных и законных целей.</w:t>
      </w:r>
    </w:p>
    <w:p>
      <w:pPr>
        <w:pStyle w:val="ListBullet"/>
      </w:pPr>
      <w:r>
        <w:t>обработка заявок и обращений, обратная связь с пользователем;</w:t>
      </w:r>
    </w:p>
    <w:p>
      <w:pPr>
        <w:pStyle w:val="ListBullet"/>
      </w:pPr>
      <w:r>
        <w:t>заключение и исполнение договоров, включая публичную оферту;</w:t>
      </w:r>
    </w:p>
    <w:p>
      <w:pPr>
        <w:pStyle w:val="ListBullet"/>
      </w:pPr>
      <w:r>
        <w:t>предоставление доступа к услугам, материалам, практическим занятиям и сопровождению;</w:t>
      </w:r>
    </w:p>
    <w:p>
      <w:pPr>
        <w:pStyle w:val="ListBullet"/>
      </w:pPr>
      <w:r>
        <w:t>ведение клиентского учета и коммуникаций;</w:t>
      </w:r>
    </w:p>
    <w:p>
      <w:pPr>
        <w:pStyle w:val="ListBullet"/>
      </w:pPr>
      <w:r>
        <w:t>подготовка резюме, рекомендательных и сопроводительных материалов;</w:t>
      </w:r>
    </w:p>
    <w:p>
      <w:pPr>
        <w:pStyle w:val="ListBullet"/>
      </w:pPr>
      <w:r>
        <w:t>карьерное сопровождение и, при наличии необходимого правового основания, передача данных потенциальным работодателям;</w:t>
      </w:r>
    </w:p>
    <w:p>
      <w:pPr>
        <w:pStyle w:val="ListBullet"/>
      </w:pPr>
      <w:r>
        <w:t>исполнение обязанностей, установленных законодательством Российской Федерации;</w:t>
      </w:r>
    </w:p>
    <w:p>
      <w:pPr>
        <w:pStyle w:val="ListBullet"/>
      </w:pPr>
      <w:r>
        <w:t>обеспечение функционирования и безопасности сайта и информационных систем;</w:t>
      </w:r>
    </w:p>
    <w:p>
      <w:pPr>
        <w:pStyle w:val="ListBullet"/>
      </w:pPr>
      <w:r>
        <w:t>направление информационных и рекламных сообщений — только при наличии предусмотренного законом основания/согласия.</w:t>
      </w:r>
    </w:p>
    <w:p>
      <w:pPr>
        <w:spacing w:after="120"/>
      </w:pPr>
      <w:r>
        <w:t>4.2. Правовыми основаниями обработки являются, в зависимости от ситуации: согласие субъекта персональных данных; заключение и исполнение договора, стороной или выгодоприобретателем по которому является субъект; исполнение обязанностей Оператора, установленных законодательством Российской Федерации; иные основания, предусмотренные законодательством.</w:t>
      </w:r>
    </w:p>
    <w:p>
      <w:r>
        <w:rPr>
          <w:b/>
          <w:sz w:val="24"/>
        </w:rPr>
        <w:t>5. Принципы и порядок обработки</w:t>
      </w:r>
    </w:p>
    <w:p>
      <w:pPr>
        <w:spacing w:after="120"/>
      </w:pPr>
      <w:r>
        <w:t>5.1. Оператор осуществляет обработку на законной и справедливой основе, ограничивает обработку достижением конкретных целей и не допускает избыточности обрабатываемых данных.</w:t>
      </w:r>
    </w:p>
    <w:p>
      <w:pPr>
        <w:spacing w:after="120"/>
      </w:pPr>
      <w:r>
        <w:t>5.2. Оператор может осуществлять автоматизированную и неавтоматизированную обработку персональных данных.</w:t>
      </w:r>
    </w:p>
    <w:p>
      <w:pPr>
        <w:spacing w:after="120"/>
      </w:pPr>
      <w:r>
        <w:t>5.3. Оператор совершает с персональными данными действия, необходимые для достижения целей обработки: сбор, запись, систематизацию, накопление, хранение, уточнение, извлечение, использование, передачу в предусмотренных законом случаях, блокирование, удаление и уничтожение.</w:t>
      </w:r>
    </w:p>
    <w:p>
      <w:pPr>
        <w:spacing w:after="120"/>
      </w:pPr>
      <w:r>
        <w:t>5.4. При сборе персональных данных граждан Российской Федерации с использованием сети Интернет Оператор обеспечивает выполнение требований законодательства Российской Федерации о локализации персональных данных.</w:t>
      </w:r>
    </w:p>
    <w:p>
      <w:r>
        <w:rPr>
          <w:b/>
          <w:sz w:val="24"/>
        </w:rPr>
        <w:t>6. Передача персональных данных третьим лицам</w:t>
      </w:r>
    </w:p>
    <w:p>
      <w:pPr>
        <w:spacing w:after="120"/>
      </w:pPr>
      <w:r>
        <w:t>6.1. Оператор не распространяет персональные данные неопределенному кругу лиц без законного основания.</w:t>
      </w:r>
    </w:p>
    <w:p>
      <w:pPr>
        <w:spacing w:after="120"/>
      </w:pPr>
      <w:r>
        <w:t>6.2. Персональные данные могут предоставляться лицам, привлекаемым Оператором для обеспечения работы сайта, CRM, связи, платежей, хранения данных, проведения онлайн-встреч, документооборота и оказания услуг, в объеме, необходимом для выполнения соответствующей функции и при соблюдении требований законодательства.</w:t>
      </w:r>
    </w:p>
    <w:p>
      <w:pPr>
        <w:spacing w:after="120"/>
      </w:pPr>
      <w:r>
        <w:t>6.3. В рамках карьерного сопровождения персональные данные и материалы кандидата могут передаваться потенциальным работодателям только при наличии применимого правового основания, включая отдельное согласие субъекта, когда оно требуется.</w:t>
      </w:r>
    </w:p>
    <w:p>
      <w:pPr>
        <w:spacing w:after="120"/>
      </w:pPr>
      <w:r>
        <w:t>6.4. Персональные данные могут быть предоставлены государственным органам и иным лицам в случаях и порядке, предусмотренных законодательством Российской Федерации.</w:t>
      </w:r>
    </w:p>
    <w:p>
      <w:r>
        <w:rPr>
          <w:b/>
          <w:sz w:val="24"/>
        </w:rPr>
        <w:t>7. Сроки обработки, хранения и уничтожение</w:t>
      </w:r>
    </w:p>
    <w:p>
      <w:pPr>
        <w:spacing w:after="120"/>
      </w:pPr>
      <w:r>
        <w:t>7.1. Персональные данные обрабатываются и хранятся не дольше, чем этого требуют цели обработки, договорные отношения и обязательные сроки, установленные законодательством, если иной срок не определен согласием субъекта или законом.</w:t>
      </w:r>
    </w:p>
    <w:p>
      <w:pPr>
        <w:spacing w:after="120"/>
      </w:pPr>
      <w:r>
        <w:t>7.2. При достижении целей обработки, утрате необходимости в их достижении либо при наступлении иных предусмотренных законом оснований Оператор прекращает обработку и уничтожает либо обезличивает персональные данные в порядке и сроки, установленные законодательством.</w:t>
      </w:r>
    </w:p>
    <w:p>
      <w:pPr>
        <w:spacing w:after="120"/>
      </w:pPr>
      <w:r>
        <w:t>7.3. Отзыв согласия не влияет на законность обработки, осуществленной до его получения Оператором, и не требует прекращения обработки в случаях, когда Оператор вправе продолжить ее на ином законном основании.</w:t>
      </w:r>
    </w:p>
    <w:p>
      <w:r>
        <w:rPr>
          <w:b/>
          <w:sz w:val="24"/>
        </w:rPr>
        <w:t>8. Cookie и технические данные</w:t>
      </w:r>
    </w:p>
    <w:p>
      <w:pPr>
        <w:spacing w:after="120"/>
      </w:pPr>
      <w:r>
        <w:t>8.1. Сайт может использовать cookie-файлы и аналогичные технологии, необходимые для корректной работы сайта, обеспечения безопасности, анализа его использования и улучшения пользовательского опыта.</w:t>
      </w:r>
    </w:p>
    <w:p>
      <w:pPr>
        <w:spacing w:after="120"/>
      </w:pPr>
      <w:r>
        <w:t>8.2. Если на сайте применяются необязательные аналитические или рекламные технологии, их использование осуществляется с учетом применимых требований законодательства и настроек/согласия пользователя.</w:t>
      </w:r>
    </w:p>
    <w:p>
      <w:pPr>
        <w:spacing w:after="120"/>
      </w:pPr>
      <w:r>
        <w:t>8.3. Пользователь может ограничить использование cookie средствами браузера; это может повлиять на работу отдельных функций сайта.</w:t>
      </w:r>
    </w:p>
    <w:p>
      <w:r>
        <w:rPr>
          <w:b/>
          <w:sz w:val="24"/>
        </w:rPr>
        <w:t>9. Права субъекта персональных данных</w:t>
      </w:r>
    </w:p>
    <w:p>
      <w:pPr>
        <w:spacing w:after="120"/>
      </w:pPr>
      <w:r>
        <w:t>9.1. Субъект вправе получать сведения об обработке его персональных данных, требовать их уточнения, блокирования или уничтожения при наличии предусмотренных законом оснований, отозвать согласие, а также реализовывать иные права, предусмотренные Федеральным законом № 152-ФЗ.</w:t>
      </w:r>
    </w:p>
    <w:p>
      <w:pPr>
        <w:spacing w:after="120"/>
      </w:pPr>
      <w:r>
        <w:t>9.2. Для реализации прав субъект может направить обращение на support@upgradejob.ru. В обращении рекомендуется указать сведения, позволяющие идентифицировать заявителя и соответствующие отношения с Оператором, а также суть требования.</w:t>
      </w:r>
    </w:p>
    <w:p>
      <w:pPr>
        <w:spacing w:after="120"/>
      </w:pPr>
      <w:r>
        <w:t>9.3. Оператор рассматривает обращения и предоставляет ответ в порядке и сроки, установленные законодательством Российской Федерации.</w:t>
      </w:r>
    </w:p>
    <w:p>
      <w:r>
        <w:rPr>
          <w:b/>
          <w:sz w:val="24"/>
        </w:rPr>
        <w:t>10. Защита персональных данных</w:t>
      </w:r>
    </w:p>
    <w:p>
      <w:pPr>
        <w:spacing w:after="120"/>
      </w:pPr>
      <w:r>
        <w:t>10.1. 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действий.</w:t>
      </w:r>
    </w:p>
    <w:p>
      <w:pPr>
        <w:spacing w:after="120"/>
      </w:pPr>
      <w:r>
        <w:t>10.2. Доступ к персональным данным предоставляется только тем лицам, которым он необходим для выполнения соответствующих функций.</w:t>
      </w:r>
    </w:p>
    <w:p>
      <w:pPr>
        <w:spacing w:after="120"/>
      </w:pPr>
      <w:r>
        <w:t>10.3. Оператор принимает меры по выявлению и устранению нарушений, восстановлению данных и контролю соблюдения требований к их защите.</w:t>
      </w:r>
    </w:p>
    <w:p>
      <w:r>
        <w:rPr>
          <w:b/>
          <w:sz w:val="24"/>
        </w:rPr>
        <w:t>11. Изменение Политики</w:t>
      </w:r>
    </w:p>
    <w:p>
      <w:pPr>
        <w:spacing w:after="120"/>
      </w:pPr>
      <w:r>
        <w:t>11.1. Оператор вправе актуализировать Политику при изменении законодательства, процессов обработки персональных данных или используемых информационных систем.</w:t>
      </w:r>
    </w:p>
    <w:p>
      <w:pPr>
        <w:spacing w:after="120"/>
      </w:pPr>
      <w:r>
        <w:t>11.2. Новая редакция действует с даты ее размещения на сайте, если в ней не указано иное.</w:t>
      </w:r>
    </w:p>
    <w:p>
      <w:pPr>
        <w:spacing w:after="120"/>
      </w:pPr>
      <w:r>
        <w:t>11.3. Актуальная редакция Политики должна быть доступна пользователям сайта без необходимости авторизации.</w:t>
      </w:r>
    </w:p>
    <w:p>
      <w:r>
        <w:rPr>
          <w:b/>
          <w:sz w:val="24"/>
        </w:rPr>
        <w:t>12. Реквизиты Оператора</w:t>
      </w:r>
    </w:p>
    <w:p>
      <w:pPr>
        <w:spacing w:after="120"/>
      </w:pPr>
      <w:r>
        <w:t>Индивидуальный предприниматель Сутыгина Валентина Максимовна</w:t>
      </w:r>
    </w:p>
    <w:p>
      <w:pPr>
        <w:spacing w:after="120"/>
      </w:pPr>
      <w:r>
        <w:t>ИНН: 753608952874</w:t>
      </w:r>
    </w:p>
    <w:p>
      <w:pPr>
        <w:spacing w:after="120"/>
      </w:pPr>
      <w:r>
        <w:t>ОГРНИП: 326246800131526</w:t>
      </w:r>
    </w:p>
    <w:p>
      <w:pPr>
        <w:spacing w:after="120"/>
      </w:pPr>
      <w:r>
        <w:t>E-mail по вопросам персональных данных: support@upgradejob.ru</w:t>
      </w:r>
    </w:p>
    <w:p>
      <w:pPr>
        <w:spacing w:after="120"/>
      </w:pPr>
      <w:r>
        <w:t>Регистрирующий орган: Межрайонная инспекция Федеральной налоговой службы № 23 по Красноярскому краю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